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5F" w:rsidRPr="004E155F" w:rsidRDefault="00C43D39" w:rsidP="004E155F">
      <w:pPr>
        <w:spacing w:after="120"/>
        <w:jc w:val="center"/>
        <w:rPr>
          <w:rFonts w:ascii="Cambria" w:hAnsi="Cambria"/>
          <w:color w:val="17365D"/>
          <w:spacing w:val="5"/>
          <w:kern w:val="28"/>
          <w:sz w:val="28"/>
          <w:szCs w:val="52"/>
        </w:rPr>
      </w:pPr>
      <w:r w:rsidRPr="00C43D39">
        <w:rPr>
          <w:rFonts w:ascii="Cambria" w:hAnsi="Cambria"/>
          <w:color w:val="17365D"/>
          <w:spacing w:val="5"/>
          <w:kern w:val="28"/>
          <w:sz w:val="40"/>
          <w:szCs w:val="52"/>
        </w:rPr>
        <w:t>Resource Assessment</w:t>
      </w:r>
    </w:p>
    <w:p w:rsidR="004E155F" w:rsidRPr="004E155F" w:rsidRDefault="00720C09" w:rsidP="00C43D39">
      <w:pPr>
        <w:spacing w:after="120"/>
        <w:ind w:firstLine="360"/>
        <w:rPr>
          <w:rFonts w:ascii="Calibri" w:eastAsia="Calibri" w:hAnsi="Calibri"/>
          <w:szCs w:val="28"/>
        </w:rPr>
      </w:pPr>
      <w:r w:rsidRPr="00720C09">
        <w:rPr>
          <w:rFonts w:cs="Tahoma"/>
          <w:b/>
          <w:noProof/>
          <w:color w:val="1D1B11"/>
          <w:sz w:val="28"/>
        </w:rPr>
        <w:pict>
          <v:shapetype id="_x0000_t32" coordsize="21600,21600" o:spt="32" o:oned="t" path="m,l21600,21600e" filled="f">
            <v:path arrowok="t" fillok="f" o:connecttype="none"/>
            <o:lock v:ext="edit" shapetype="t"/>
          </v:shapetype>
          <v:shape id="_x0000_s1030" type="#_x0000_t32" style="position:absolute;left:0;text-align:left;margin-left:-.45pt;margin-top:5.25pt;width:512.1pt;height:0;z-index:251662336" o:connectortype="straight" strokecolor="#243f60 [1604]" strokeweight="1pt"/>
        </w:pict>
      </w:r>
    </w:p>
    <w:p w:rsidR="001F042D" w:rsidRDefault="00154C6A" w:rsidP="00C43D39">
      <w:pPr>
        <w:spacing w:after="120"/>
        <w:ind w:firstLine="360"/>
        <w:rPr>
          <w:rFonts w:ascii="Calibri" w:eastAsia="Calibri" w:hAnsi="Calibri"/>
          <w:sz w:val="28"/>
          <w:szCs w:val="28"/>
        </w:rPr>
      </w:pPr>
      <w:r>
        <w:rPr>
          <w:rFonts w:ascii="Calibri" w:eastAsia="Calibri" w:hAnsi="Calibri"/>
          <w:sz w:val="28"/>
          <w:szCs w:val="28"/>
        </w:rPr>
        <w:t>The significance of inventorying an agency’s available resources early in the development of a suicide prevention program cannot be overstated.  This assessment of resources involves determining which</w:t>
      </w:r>
      <w:r w:rsidR="001F042D">
        <w:rPr>
          <w:rFonts w:ascii="Calibri" w:eastAsia="Calibri" w:hAnsi="Calibri"/>
          <w:sz w:val="28"/>
          <w:szCs w:val="28"/>
        </w:rPr>
        <w:t xml:space="preserve"> and how much of a number of different assets are available for use in your </w:t>
      </w:r>
      <w:r w:rsidR="00B92636">
        <w:rPr>
          <w:rFonts w:ascii="Calibri" w:eastAsia="Calibri" w:hAnsi="Calibri"/>
          <w:sz w:val="28"/>
          <w:szCs w:val="28"/>
        </w:rPr>
        <w:t xml:space="preserve">prevention </w:t>
      </w:r>
      <w:r w:rsidR="001F042D">
        <w:rPr>
          <w:rFonts w:ascii="Calibri" w:eastAsia="Calibri" w:hAnsi="Calibri"/>
          <w:sz w:val="28"/>
          <w:szCs w:val="28"/>
        </w:rPr>
        <w:t xml:space="preserve">program.  Assets can be human capital, such as how many mental health professionals, peer support personnel and </w:t>
      </w:r>
      <w:r w:rsidR="00B92636">
        <w:rPr>
          <w:rFonts w:ascii="Calibri" w:eastAsia="Calibri" w:hAnsi="Calibri"/>
          <w:sz w:val="28"/>
          <w:szCs w:val="28"/>
        </w:rPr>
        <w:t>chaplains are available to assist</w:t>
      </w:r>
      <w:r w:rsidR="001F042D">
        <w:rPr>
          <w:rFonts w:ascii="Calibri" w:eastAsia="Calibri" w:hAnsi="Calibri"/>
          <w:sz w:val="28"/>
          <w:szCs w:val="28"/>
        </w:rPr>
        <w:t xml:space="preserve"> </w:t>
      </w:r>
      <w:r w:rsidR="00B92636">
        <w:rPr>
          <w:rFonts w:ascii="Calibri" w:eastAsia="Calibri" w:hAnsi="Calibri"/>
          <w:sz w:val="28"/>
          <w:szCs w:val="28"/>
        </w:rPr>
        <w:t xml:space="preserve">in </w:t>
      </w:r>
      <w:r w:rsidR="001F042D">
        <w:rPr>
          <w:rFonts w:ascii="Calibri" w:eastAsia="Calibri" w:hAnsi="Calibri"/>
          <w:sz w:val="28"/>
          <w:szCs w:val="28"/>
        </w:rPr>
        <w:t>program development and implementation.  Assets also include available r</w:t>
      </w:r>
      <w:r w:rsidR="00B92636">
        <w:rPr>
          <w:rFonts w:ascii="Calibri" w:eastAsia="Calibri" w:hAnsi="Calibri"/>
          <w:sz w:val="28"/>
          <w:szCs w:val="28"/>
        </w:rPr>
        <w:t>eproductive abilities such as access</w:t>
      </w:r>
      <w:r w:rsidR="001F042D">
        <w:rPr>
          <w:rFonts w:ascii="Calibri" w:eastAsia="Calibri" w:hAnsi="Calibri"/>
          <w:sz w:val="28"/>
          <w:szCs w:val="28"/>
        </w:rPr>
        <w:t xml:space="preserve"> to print</w:t>
      </w:r>
      <w:r w:rsidR="00B92636">
        <w:rPr>
          <w:rFonts w:ascii="Calibri" w:eastAsia="Calibri" w:hAnsi="Calibri"/>
          <w:sz w:val="28"/>
          <w:szCs w:val="28"/>
        </w:rPr>
        <w:t>ing equipment</w:t>
      </w:r>
      <w:r w:rsidR="001F042D">
        <w:rPr>
          <w:rFonts w:ascii="Calibri" w:eastAsia="Calibri" w:hAnsi="Calibri"/>
          <w:sz w:val="28"/>
          <w:szCs w:val="28"/>
        </w:rPr>
        <w:t xml:space="preserve">, audio </w:t>
      </w:r>
      <w:r w:rsidR="00B92636">
        <w:rPr>
          <w:rFonts w:ascii="Calibri" w:eastAsia="Calibri" w:hAnsi="Calibri"/>
          <w:sz w:val="28"/>
          <w:szCs w:val="28"/>
        </w:rPr>
        <w:t>and video creation and technological</w:t>
      </w:r>
      <w:r w:rsidR="001F042D">
        <w:rPr>
          <w:rFonts w:ascii="Calibri" w:eastAsia="Calibri" w:hAnsi="Calibri"/>
          <w:sz w:val="28"/>
          <w:szCs w:val="28"/>
        </w:rPr>
        <w:t xml:space="preserve"> abilities (e.g., Intranet access).  </w:t>
      </w:r>
      <w:r w:rsidR="00B404DB">
        <w:rPr>
          <w:rFonts w:ascii="Calibri" w:eastAsia="Calibri" w:hAnsi="Calibri"/>
          <w:sz w:val="28"/>
          <w:szCs w:val="28"/>
        </w:rPr>
        <w:t>Additionally</w:t>
      </w:r>
      <w:r w:rsidR="007225CF">
        <w:rPr>
          <w:rFonts w:ascii="Calibri" w:eastAsia="Calibri" w:hAnsi="Calibri"/>
          <w:sz w:val="28"/>
          <w:szCs w:val="28"/>
        </w:rPr>
        <w:t>, an agency’s</w:t>
      </w:r>
      <w:r w:rsidR="001F042D">
        <w:rPr>
          <w:rFonts w:ascii="Calibri" w:eastAsia="Calibri" w:hAnsi="Calibri"/>
          <w:sz w:val="28"/>
          <w:szCs w:val="28"/>
        </w:rPr>
        <w:t xml:space="preserve"> monetary budget and/or access to cash and in-kind donations can be extreme</w:t>
      </w:r>
      <w:r w:rsidR="00B92636">
        <w:rPr>
          <w:rFonts w:ascii="Calibri" w:eastAsia="Calibri" w:hAnsi="Calibri"/>
          <w:sz w:val="28"/>
          <w:szCs w:val="28"/>
        </w:rPr>
        <w:t>ly important in ensuring the successful</w:t>
      </w:r>
      <w:r w:rsidR="001F042D">
        <w:rPr>
          <w:rFonts w:ascii="Calibri" w:eastAsia="Calibri" w:hAnsi="Calibri"/>
          <w:sz w:val="28"/>
          <w:szCs w:val="28"/>
        </w:rPr>
        <w:t xml:space="preserve"> creation, implementation and sustainability of a suicide prevention program.</w:t>
      </w:r>
    </w:p>
    <w:p w:rsidR="001F042D" w:rsidRDefault="00B92636" w:rsidP="00C43D39">
      <w:pPr>
        <w:spacing w:after="120"/>
        <w:ind w:firstLine="360"/>
        <w:rPr>
          <w:rFonts w:ascii="Calibri" w:eastAsia="Calibri" w:hAnsi="Calibri"/>
          <w:sz w:val="28"/>
          <w:szCs w:val="28"/>
        </w:rPr>
      </w:pPr>
      <w:r>
        <w:rPr>
          <w:rFonts w:ascii="Calibri" w:eastAsia="Calibri" w:hAnsi="Calibri"/>
          <w:sz w:val="28"/>
          <w:szCs w:val="28"/>
        </w:rPr>
        <w:t xml:space="preserve">The totality of the human resources available may be the most important asset and can often be used to compensate for the lack of other resources.  Critical to any suicide </w:t>
      </w:r>
      <w:proofErr w:type="gramStart"/>
      <w:r>
        <w:rPr>
          <w:rFonts w:ascii="Calibri" w:eastAsia="Calibri" w:hAnsi="Calibri"/>
          <w:sz w:val="28"/>
          <w:szCs w:val="28"/>
        </w:rPr>
        <w:t>prevention</w:t>
      </w:r>
      <w:proofErr w:type="gramEnd"/>
      <w:r>
        <w:rPr>
          <w:rFonts w:ascii="Calibri" w:eastAsia="Calibri" w:hAnsi="Calibri"/>
          <w:sz w:val="28"/>
          <w:szCs w:val="28"/>
        </w:rPr>
        <w:t xml:space="preserve"> program is the ready availability of licensed professional mental health personnel.  These individuals can provide insight </w:t>
      </w:r>
      <w:r w:rsidR="00B404DB">
        <w:rPr>
          <w:rFonts w:ascii="Calibri" w:eastAsia="Calibri" w:hAnsi="Calibri"/>
          <w:sz w:val="28"/>
          <w:szCs w:val="28"/>
        </w:rPr>
        <w:t xml:space="preserve">for </w:t>
      </w:r>
      <w:r>
        <w:rPr>
          <w:rFonts w:ascii="Calibri" w:eastAsia="Calibri" w:hAnsi="Calibri"/>
          <w:sz w:val="28"/>
          <w:szCs w:val="28"/>
        </w:rPr>
        <w:t xml:space="preserve">both program development and evaluation.  When agency personnel are found to be suicidal, professional assistance is an absolute.  Furthermore, mental health personnel may also play a role in reducing risk exposure.  </w:t>
      </w:r>
      <w:r w:rsidR="005F0A89">
        <w:rPr>
          <w:rFonts w:ascii="Calibri" w:eastAsia="Calibri" w:hAnsi="Calibri"/>
          <w:sz w:val="28"/>
          <w:szCs w:val="28"/>
        </w:rPr>
        <w:t xml:space="preserve">More and more agencies have either an internal or external Employee Assistance Program (EAP).  EAP personnel, many of whom are department peers, can be instrumental in many aspects of the program.  </w:t>
      </w:r>
      <w:r>
        <w:rPr>
          <w:rFonts w:ascii="Calibri" w:eastAsia="Calibri" w:hAnsi="Calibri"/>
          <w:sz w:val="28"/>
          <w:szCs w:val="28"/>
        </w:rPr>
        <w:t xml:space="preserve">Chaplains often have special training that can be very useful during times of crisis and well-trained peer support personnel can be an extraordinarily effective first line of response.  </w:t>
      </w:r>
      <w:r w:rsidR="00C25679">
        <w:rPr>
          <w:rFonts w:ascii="Calibri" w:eastAsia="Calibri" w:hAnsi="Calibri"/>
          <w:sz w:val="28"/>
          <w:szCs w:val="28"/>
        </w:rPr>
        <w:t xml:space="preserve">It is important that </w:t>
      </w:r>
      <w:r w:rsidR="007225CF">
        <w:rPr>
          <w:rFonts w:ascii="Calibri" w:eastAsia="Calibri" w:hAnsi="Calibri"/>
          <w:sz w:val="28"/>
          <w:szCs w:val="28"/>
        </w:rPr>
        <w:t>an agency’s</w:t>
      </w:r>
      <w:r w:rsidR="00C25679">
        <w:rPr>
          <w:rFonts w:ascii="Calibri" w:eastAsia="Calibri" w:hAnsi="Calibri"/>
          <w:sz w:val="28"/>
          <w:szCs w:val="28"/>
        </w:rPr>
        <w:t xml:space="preserve"> chief executive and senior staff </w:t>
      </w:r>
      <w:r w:rsidR="00B404DB">
        <w:rPr>
          <w:rFonts w:ascii="Calibri" w:eastAsia="Calibri" w:hAnsi="Calibri"/>
          <w:sz w:val="28"/>
          <w:szCs w:val="28"/>
        </w:rPr>
        <w:t xml:space="preserve">be involved as they </w:t>
      </w:r>
      <w:r w:rsidR="00C25679">
        <w:rPr>
          <w:rFonts w:ascii="Calibri" w:eastAsia="Calibri" w:hAnsi="Calibri"/>
          <w:sz w:val="28"/>
          <w:szCs w:val="28"/>
        </w:rPr>
        <w:t>can and should play a major role concretely supporting any suicide prevention program.  All of these individuals may, either directly or indirectly, play a role in the development and provision of training and production of communication pieces.</w:t>
      </w:r>
    </w:p>
    <w:p w:rsidR="00C25679" w:rsidRDefault="00C25679" w:rsidP="00C43D39">
      <w:pPr>
        <w:spacing w:after="120"/>
        <w:ind w:firstLine="360"/>
        <w:rPr>
          <w:rFonts w:ascii="Calibri" w:eastAsia="Calibri" w:hAnsi="Calibri"/>
          <w:sz w:val="28"/>
          <w:szCs w:val="28"/>
        </w:rPr>
      </w:pPr>
      <w:r>
        <w:rPr>
          <w:rFonts w:ascii="Calibri" w:eastAsia="Calibri" w:hAnsi="Calibri"/>
          <w:sz w:val="28"/>
          <w:szCs w:val="28"/>
        </w:rPr>
        <w:tab/>
      </w:r>
      <w:r w:rsidR="00B404DB">
        <w:rPr>
          <w:rFonts w:ascii="Calibri" w:eastAsia="Calibri" w:hAnsi="Calibri"/>
          <w:sz w:val="28"/>
          <w:szCs w:val="28"/>
        </w:rPr>
        <w:t>Most suicide prevention programs will require that certain culturally</w:t>
      </w:r>
      <w:r w:rsidR="00CB7743">
        <w:rPr>
          <w:rFonts w:ascii="Calibri" w:eastAsia="Calibri" w:hAnsi="Calibri"/>
          <w:sz w:val="28"/>
          <w:szCs w:val="28"/>
        </w:rPr>
        <w:t xml:space="preserve"> sensitive</w:t>
      </w:r>
      <w:r w:rsidR="00B404DB">
        <w:rPr>
          <w:rFonts w:ascii="Calibri" w:eastAsia="Calibri" w:hAnsi="Calibri"/>
          <w:sz w:val="28"/>
          <w:szCs w:val="28"/>
        </w:rPr>
        <w:t xml:space="preserve"> or </w:t>
      </w:r>
      <w:r w:rsidR="00CB7743">
        <w:rPr>
          <w:rFonts w:ascii="Calibri" w:eastAsia="Calibri" w:hAnsi="Calibri"/>
          <w:sz w:val="28"/>
          <w:szCs w:val="28"/>
        </w:rPr>
        <w:t>agency-specific</w:t>
      </w:r>
      <w:r w:rsidR="00B404DB">
        <w:rPr>
          <w:rFonts w:ascii="Calibri" w:eastAsia="Calibri" w:hAnsi="Calibri"/>
          <w:sz w:val="28"/>
          <w:szCs w:val="28"/>
        </w:rPr>
        <w:t xml:space="preserve"> communication materials be reproduced and distributed to employees.  Having knowledge of </w:t>
      </w:r>
      <w:r w:rsidR="007225CF">
        <w:rPr>
          <w:rFonts w:ascii="Calibri" w:eastAsia="Calibri" w:hAnsi="Calibri"/>
          <w:sz w:val="28"/>
          <w:szCs w:val="28"/>
        </w:rPr>
        <w:t>your agency</w:t>
      </w:r>
      <w:r w:rsidR="00B404DB">
        <w:rPr>
          <w:rFonts w:ascii="Calibri" w:eastAsia="Calibri" w:hAnsi="Calibri"/>
          <w:sz w:val="28"/>
          <w:szCs w:val="28"/>
        </w:rPr>
        <w:t>’</w:t>
      </w:r>
      <w:r w:rsidR="007225CF">
        <w:rPr>
          <w:rFonts w:ascii="Calibri" w:eastAsia="Calibri" w:hAnsi="Calibri"/>
          <w:sz w:val="28"/>
          <w:szCs w:val="28"/>
        </w:rPr>
        <w:t>s</w:t>
      </w:r>
      <w:r w:rsidR="00B404DB">
        <w:rPr>
          <w:rFonts w:ascii="Calibri" w:eastAsia="Calibri" w:hAnsi="Calibri"/>
          <w:sz w:val="28"/>
          <w:szCs w:val="28"/>
        </w:rPr>
        <w:t xml:space="preserve"> ability to </w:t>
      </w:r>
      <w:r w:rsidR="000A1C28">
        <w:rPr>
          <w:rFonts w:ascii="Calibri" w:eastAsia="Calibri" w:hAnsi="Calibri"/>
          <w:sz w:val="28"/>
          <w:szCs w:val="28"/>
        </w:rPr>
        <w:t xml:space="preserve">fund and </w:t>
      </w:r>
      <w:r w:rsidR="00B404DB">
        <w:rPr>
          <w:rFonts w:ascii="Calibri" w:eastAsia="Calibri" w:hAnsi="Calibri"/>
          <w:sz w:val="28"/>
          <w:szCs w:val="28"/>
        </w:rPr>
        <w:t>reproduce the printing of fliers, posters and brochures from the onset helps guide how you develop your intervention strategies.  Typically larger agencies have some audio and video production abilities housed within their department; smaller agencies may find it helpful to utilize existing, well-tested materials already available on the subject of suicide prevention.  The key is to weigh time and costs associated with creating a whole new video or other material</w:t>
      </w:r>
      <w:r w:rsidR="000A1C28">
        <w:rPr>
          <w:rFonts w:ascii="Calibri" w:eastAsia="Calibri" w:hAnsi="Calibri"/>
          <w:sz w:val="28"/>
          <w:szCs w:val="28"/>
        </w:rPr>
        <w:t>s</w:t>
      </w:r>
      <w:r w:rsidR="00B404DB">
        <w:rPr>
          <w:rFonts w:ascii="Calibri" w:eastAsia="Calibri" w:hAnsi="Calibri"/>
          <w:sz w:val="28"/>
          <w:szCs w:val="28"/>
        </w:rPr>
        <w:t xml:space="preserve"> against </w:t>
      </w:r>
      <w:r w:rsidR="0014617C">
        <w:rPr>
          <w:rFonts w:ascii="Calibri" w:eastAsia="Calibri" w:hAnsi="Calibri"/>
          <w:sz w:val="28"/>
          <w:szCs w:val="28"/>
        </w:rPr>
        <w:t xml:space="preserve">the benefits that an agency-specific product will </w:t>
      </w:r>
      <w:r w:rsidR="00776755">
        <w:rPr>
          <w:rFonts w:ascii="Calibri" w:eastAsia="Calibri" w:hAnsi="Calibri"/>
          <w:sz w:val="28"/>
          <w:szCs w:val="28"/>
        </w:rPr>
        <w:t xml:space="preserve">be more effective at preventing suicide.  </w:t>
      </w:r>
      <w:r w:rsidR="0014617C">
        <w:rPr>
          <w:rFonts w:ascii="Calibri" w:eastAsia="Calibri" w:hAnsi="Calibri"/>
          <w:sz w:val="28"/>
          <w:szCs w:val="28"/>
        </w:rPr>
        <w:t xml:space="preserve">The extent to which agency personnel have timely access to electronic medium </w:t>
      </w:r>
      <w:r w:rsidR="0014617C">
        <w:rPr>
          <w:rFonts w:ascii="Calibri" w:eastAsia="Calibri" w:hAnsi="Calibri"/>
          <w:sz w:val="28"/>
          <w:szCs w:val="28"/>
        </w:rPr>
        <w:lastRenderedPageBreak/>
        <w:t>(viz., Intranet) is also an importa</w:t>
      </w:r>
      <w:r w:rsidR="007225CF">
        <w:rPr>
          <w:rFonts w:ascii="Calibri" w:eastAsia="Calibri" w:hAnsi="Calibri"/>
          <w:sz w:val="28"/>
          <w:szCs w:val="28"/>
        </w:rPr>
        <w:t>nt to assess.  An agency’s</w:t>
      </w:r>
      <w:r w:rsidR="0014617C">
        <w:rPr>
          <w:rFonts w:ascii="Calibri" w:eastAsia="Calibri" w:hAnsi="Calibri"/>
          <w:sz w:val="28"/>
          <w:szCs w:val="28"/>
        </w:rPr>
        <w:t xml:space="preserve"> Intranet can provide a fast and efficient means of communicating health messages as well as facilitating e-Learning.  If the nature of employees’ assignments limits access to primarily senior staff and administrative personnel, this may not be the most efficient communications method.</w:t>
      </w:r>
    </w:p>
    <w:p w:rsidR="002A5B46" w:rsidRPr="00AC4BA5" w:rsidRDefault="005F0A89" w:rsidP="00D15C94">
      <w:pPr>
        <w:spacing w:after="120"/>
        <w:ind w:firstLine="360"/>
        <w:rPr>
          <w:rFonts w:ascii="Calibri" w:eastAsia="Calibri" w:hAnsi="Calibri"/>
          <w:sz w:val="28"/>
          <w:szCs w:val="28"/>
        </w:rPr>
      </w:pPr>
      <w:r>
        <w:rPr>
          <w:rFonts w:ascii="Calibri" w:eastAsia="Calibri" w:hAnsi="Calibri"/>
          <w:sz w:val="28"/>
          <w:szCs w:val="28"/>
        </w:rPr>
        <w:tab/>
      </w:r>
      <w:r w:rsidR="0014617C">
        <w:rPr>
          <w:rFonts w:ascii="Calibri" w:eastAsia="Calibri" w:hAnsi="Calibri"/>
          <w:sz w:val="28"/>
          <w:szCs w:val="28"/>
        </w:rPr>
        <w:t>Finally there is the ever present matter of money.  Suicide prevention programs cost money.  Whether you are paying an employee for their time, using consulting services, reproducing materials or developing training, there are hard costs associated with these programs.  We contend that the benefits to human life significantly outweigh the costs.  Departments may have to plan months in advance to specify budget items for a suicide prevention program.  If funding has been exhausted or is otherwise not readily available through the agency, monetary donations may be available from local boosters, business and private interests.  There are also some low or no-cost alternatives available i</w:t>
      </w:r>
      <w:r w:rsidR="007D4301">
        <w:rPr>
          <w:rFonts w:ascii="Calibri" w:eastAsia="Calibri" w:hAnsi="Calibri"/>
          <w:sz w:val="28"/>
          <w:szCs w:val="28"/>
        </w:rPr>
        <w:t xml:space="preserve">f funding is extremely scarce.  </w:t>
      </w:r>
      <w:r>
        <w:rPr>
          <w:rFonts w:ascii="Calibri" w:eastAsia="Calibri" w:hAnsi="Calibri"/>
          <w:sz w:val="28"/>
          <w:szCs w:val="28"/>
        </w:rPr>
        <w:t xml:space="preserve">The Los Angeles Police Department has been </w:t>
      </w:r>
      <w:r w:rsidR="007D4301">
        <w:rPr>
          <w:rFonts w:ascii="Calibri" w:eastAsia="Calibri" w:hAnsi="Calibri"/>
          <w:sz w:val="28"/>
          <w:szCs w:val="28"/>
        </w:rPr>
        <w:t xml:space="preserve">successful in </w:t>
      </w:r>
      <w:r>
        <w:rPr>
          <w:rFonts w:ascii="Calibri" w:eastAsia="Calibri" w:hAnsi="Calibri"/>
          <w:sz w:val="28"/>
          <w:szCs w:val="28"/>
        </w:rPr>
        <w:t>obtain</w:t>
      </w:r>
      <w:r w:rsidR="007D4301">
        <w:rPr>
          <w:rFonts w:ascii="Calibri" w:eastAsia="Calibri" w:hAnsi="Calibri"/>
          <w:sz w:val="28"/>
          <w:szCs w:val="28"/>
        </w:rPr>
        <w:t>ing</w:t>
      </w:r>
      <w:r>
        <w:rPr>
          <w:rFonts w:ascii="Calibri" w:eastAsia="Calibri" w:hAnsi="Calibri"/>
          <w:sz w:val="28"/>
          <w:szCs w:val="28"/>
        </w:rPr>
        <w:t xml:space="preserve"> professional consultation from one of the largest advertising agencies </w:t>
      </w:r>
      <w:r w:rsidR="00AD67FA">
        <w:rPr>
          <w:rFonts w:ascii="Calibri" w:eastAsia="Calibri" w:hAnsi="Calibri"/>
          <w:sz w:val="28"/>
          <w:szCs w:val="28"/>
        </w:rPr>
        <w:t>o</w:t>
      </w:r>
      <w:r w:rsidR="007D4301">
        <w:rPr>
          <w:rFonts w:ascii="Calibri" w:eastAsia="Calibri" w:hAnsi="Calibri"/>
          <w:sz w:val="28"/>
          <w:szCs w:val="28"/>
        </w:rPr>
        <w:t xml:space="preserve">n the West Coast </w:t>
      </w:r>
      <w:r w:rsidR="00AE03D0">
        <w:rPr>
          <w:rFonts w:ascii="Calibri" w:eastAsia="Calibri" w:hAnsi="Calibri"/>
          <w:sz w:val="28"/>
          <w:szCs w:val="28"/>
        </w:rPr>
        <w:t xml:space="preserve">who will assist in the development of communication material.  </w:t>
      </w:r>
      <w:r>
        <w:rPr>
          <w:rFonts w:ascii="Calibri" w:eastAsia="Calibri" w:hAnsi="Calibri"/>
          <w:sz w:val="28"/>
          <w:szCs w:val="28"/>
        </w:rPr>
        <w:t xml:space="preserve">National and local non-governmental </w:t>
      </w:r>
      <w:r w:rsidRPr="007D4301">
        <w:rPr>
          <w:rFonts w:ascii="Calibri" w:eastAsia="Calibri" w:hAnsi="Calibri"/>
          <w:sz w:val="28"/>
          <w:szCs w:val="28"/>
        </w:rPr>
        <w:t>organizations (e.g., Suicide Prevention Center) can be an invaluable source of material and great ideas.</w:t>
      </w:r>
      <w:r w:rsidR="007D4301" w:rsidRPr="007D4301">
        <w:rPr>
          <w:rFonts w:ascii="Calibri" w:eastAsia="Calibri" w:hAnsi="Calibri"/>
          <w:sz w:val="28"/>
          <w:szCs w:val="28"/>
        </w:rPr>
        <w:t xml:space="preserve">  </w:t>
      </w:r>
      <w:r w:rsidR="00AE03D0">
        <w:rPr>
          <w:rFonts w:ascii="Calibri" w:eastAsia="Calibri" w:hAnsi="Calibri"/>
          <w:sz w:val="28"/>
          <w:szCs w:val="28"/>
        </w:rPr>
        <w:t xml:space="preserve">Certainly this </w:t>
      </w:r>
      <w:r w:rsidR="003E0095" w:rsidRPr="00CB7743">
        <w:rPr>
          <w:rFonts w:ascii="Calibri" w:eastAsia="Calibri" w:hAnsi="Calibri"/>
          <w:sz w:val="28"/>
          <w:szCs w:val="28"/>
        </w:rPr>
        <w:t xml:space="preserve">IACP </w:t>
      </w:r>
      <w:r w:rsidR="00AE03D0">
        <w:rPr>
          <w:rFonts w:ascii="Calibri" w:eastAsia="Calibri" w:hAnsi="Calibri"/>
          <w:sz w:val="28"/>
          <w:szCs w:val="28"/>
        </w:rPr>
        <w:t>s</w:t>
      </w:r>
      <w:r w:rsidR="003E0095" w:rsidRPr="00CB7743">
        <w:rPr>
          <w:rFonts w:ascii="Calibri" w:eastAsia="Calibri" w:hAnsi="Calibri"/>
          <w:sz w:val="28"/>
          <w:szCs w:val="28"/>
        </w:rPr>
        <w:t xml:space="preserve">uicide </w:t>
      </w:r>
      <w:r w:rsidR="00AE03D0">
        <w:rPr>
          <w:rFonts w:ascii="Calibri" w:eastAsia="Calibri" w:hAnsi="Calibri"/>
          <w:sz w:val="28"/>
          <w:szCs w:val="28"/>
        </w:rPr>
        <w:t>p</w:t>
      </w:r>
      <w:r w:rsidR="003E0095" w:rsidRPr="00CB7743">
        <w:rPr>
          <w:rFonts w:ascii="Calibri" w:eastAsia="Calibri" w:hAnsi="Calibri"/>
          <w:sz w:val="28"/>
          <w:szCs w:val="28"/>
        </w:rPr>
        <w:t xml:space="preserve">revention </w:t>
      </w:r>
      <w:r w:rsidR="00AE03D0">
        <w:rPr>
          <w:rFonts w:ascii="Calibri" w:eastAsia="Calibri" w:hAnsi="Calibri"/>
          <w:sz w:val="28"/>
          <w:szCs w:val="28"/>
        </w:rPr>
        <w:t>resource</w:t>
      </w:r>
      <w:r w:rsidR="003E0095" w:rsidRPr="00CB7743">
        <w:rPr>
          <w:rFonts w:ascii="Calibri" w:eastAsia="Calibri" w:hAnsi="Calibri"/>
          <w:sz w:val="28"/>
          <w:szCs w:val="28"/>
        </w:rPr>
        <w:t xml:space="preserve"> </w:t>
      </w:r>
      <w:r w:rsidR="00AE03D0">
        <w:rPr>
          <w:rFonts w:ascii="Calibri" w:eastAsia="Calibri" w:hAnsi="Calibri"/>
          <w:sz w:val="28"/>
          <w:szCs w:val="28"/>
        </w:rPr>
        <w:t xml:space="preserve">reflects </w:t>
      </w:r>
      <w:r w:rsidR="008B6411">
        <w:rPr>
          <w:rFonts w:ascii="Calibri" w:eastAsia="Calibri" w:hAnsi="Calibri"/>
          <w:sz w:val="28"/>
          <w:szCs w:val="28"/>
        </w:rPr>
        <w:t xml:space="preserve">just a portion of the information </w:t>
      </w:r>
      <w:r w:rsidR="003E0095" w:rsidRPr="00CB7743">
        <w:rPr>
          <w:rFonts w:ascii="Calibri" w:eastAsia="Calibri" w:hAnsi="Calibri"/>
          <w:sz w:val="28"/>
          <w:szCs w:val="28"/>
        </w:rPr>
        <w:t>available to agencies who wish</w:t>
      </w:r>
      <w:r w:rsidR="00F5522D" w:rsidRPr="00CB7743">
        <w:rPr>
          <w:rFonts w:ascii="Calibri" w:eastAsia="Calibri" w:hAnsi="Calibri"/>
          <w:sz w:val="28"/>
          <w:szCs w:val="28"/>
        </w:rPr>
        <w:t xml:space="preserve"> to address the </w:t>
      </w:r>
      <w:r w:rsidR="008B6411">
        <w:rPr>
          <w:rFonts w:ascii="Calibri" w:eastAsia="Calibri" w:hAnsi="Calibri"/>
          <w:sz w:val="28"/>
          <w:szCs w:val="28"/>
        </w:rPr>
        <w:t xml:space="preserve">problem of </w:t>
      </w:r>
      <w:r w:rsidR="00F5522D" w:rsidRPr="00CB7743">
        <w:rPr>
          <w:rFonts w:ascii="Calibri" w:eastAsia="Calibri" w:hAnsi="Calibri"/>
          <w:sz w:val="28"/>
          <w:szCs w:val="28"/>
        </w:rPr>
        <w:t>suicide.</w:t>
      </w:r>
    </w:p>
    <w:sectPr w:rsidR="002A5B46" w:rsidRPr="00AC4BA5" w:rsidSect="009344C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9B" w:rsidRDefault="00CB709B" w:rsidP="00277DD2">
      <w:r>
        <w:separator/>
      </w:r>
    </w:p>
  </w:endnote>
  <w:endnote w:type="continuationSeparator" w:id="1">
    <w:p w:rsidR="00CB709B" w:rsidRDefault="00CB709B" w:rsidP="0027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9B" w:rsidRDefault="00CB709B" w:rsidP="00277DD2">
      <w:r>
        <w:separator/>
      </w:r>
    </w:p>
  </w:footnote>
  <w:footnote w:type="continuationSeparator" w:id="1">
    <w:p w:rsidR="00CB709B" w:rsidRDefault="00CB709B" w:rsidP="00277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0F09"/>
    <w:multiLevelType w:val="hybridMultilevel"/>
    <w:tmpl w:val="5D9A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C5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7933E17"/>
    <w:multiLevelType w:val="hybridMultilevel"/>
    <w:tmpl w:val="657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452ED"/>
    <w:multiLevelType w:val="hybridMultilevel"/>
    <w:tmpl w:val="35D0DBA2"/>
    <w:lvl w:ilvl="0" w:tplc="E0CC8496">
      <w:start w:val="1"/>
      <w:numFmt w:val="bullet"/>
      <w:lvlText w:val=""/>
      <w:lvlJc w:val="left"/>
      <w:pPr>
        <w:ind w:left="1620" w:hanging="360"/>
      </w:pPr>
      <w:rPr>
        <w:rFonts w:ascii="Symbol" w:hAnsi="Symbol" w:hint="default"/>
      </w:rPr>
    </w:lvl>
    <w:lvl w:ilvl="1" w:tplc="00030409" w:tentative="1">
      <w:start w:val="1"/>
      <w:numFmt w:val="bullet"/>
      <w:lvlText w:val="o"/>
      <w:lvlJc w:val="left"/>
      <w:pPr>
        <w:ind w:left="1836" w:hanging="360"/>
      </w:pPr>
      <w:rPr>
        <w:rFonts w:ascii="Courier New" w:hAnsi="Courier New" w:hint="default"/>
      </w:rPr>
    </w:lvl>
    <w:lvl w:ilvl="2" w:tplc="00050409" w:tentative="1">
      <w:start w:val="1"/>
      <w:numFmt w:val="bullet"/>
      <w:lvlText w:val=""/>
      <w:lvlJc w:val="left"/>
      <w:pPr>
        <w:ind w:left="2556" w:hanging="360"/>
      </w:pPr>
      <w:rPr>
        <w:rFonts w:ascii="Wingdings" w:hAnsi="Wingdings" w:hint="default"/>
      </w:rPr>
    </w:lvl>
    <w:lvl w:ilvl="3" w:tplc="00010409" w:tentative="1">
      <w:start w:val="1"/>
      <w:numFmt w:val="bullet"/>
      <w:lvlText w:val=""/>
      <w:lvlJc w:val="left"/>
      <w:pPr>
        <w:ind w:left="3276" w:hanging="360"/>
      </w:pPr>
      <w:rPr>
        <w:rFonts w:ascii="Symbol" w:hAnsi="Symbol" w:hint="default"/>
      </w:rPr>
    </w:lvl>
    <w:lvl w:ilvl="4" w:tplc="00030409" w:tentative="1">
      <w:start w:val="1"/>
      <w:numFmt w:val="bullet"/>
      <w:lvlText w:val="o"/>
      <w:lvlJc w:val="left"/>
      <w:pPr>
        <w:ind w:left="3996" w:hanging="360"/>
      </w:pPr>
      <w:rPr>
        <w:rFonts w:ascii="Courier New" w:hAnsi="Courier New" w:hint="default"/>
      </w:rPr>
    </w:lvl>
    <w:lvl w:ilvl="5" w:tplc="00050409" w:tentative="1">
      <w:start w:val="1"/>
      <w:numFmt w:val="bullet"/>
      <w:lvlText w:val=""/>
      <w:lvlJc w:val="left"/>
      <w:pPr>
        <w:ind w:left="4716" w:hanging="360"/>
      </w:pPr>
      <w:rPr>
        <w:rFonts w:ascii="Wingdings" w:hAnsi="Wingdings" w:hint="default"/>
      </w:rPr>
    </w:lvl>
    <w:lvl w:ilvl="6" w:tplc="00010409" w:tentative="1">
      <w:start w:val="1"/>
      <w:numFmt w:val="bullet"/>
      <w:lvlText w:val=""/>
      <w:lvlJc w:val="left"/>
      <w:pPr>
        <w:ind w:left="5436" w:hanging="360"/>
      </w:pPr>
      <w:rPr>
        <w:rFonts w:ascii="Symbol" w:hAnsi="Symbol" w:hint="default"/>
      </w:rPr>
    </w:lvl>
    <w:lvl w:ilvl="7" w:tplc="00030409" w:tentative="1">
      <w:start w:val="1"/>
      <w:numFmt w:val="bullet"/>
      <w:lvlText w:val="o"/>
      <w:lvlJc w:val="left"/>
      <w:pPr>
        <w:ind w:left="6156" w:hanging="360"/>
      </w:pPr>
      <w:rPr>
        <w:rFonts w:ascii="Courier New" w:hAnsi="Courier New" w:hint="default"/>
      </w:rPr>
    </w:lvl>
    <w:lvl w:ilvl="8" w:tplc="00050409" w:tentative="1">
      <w:start w:val="1"/>
      <w:numFmt w:val="bullet"/>
      <w:lvlText w:val=""/>
      <w:lvlJc w:val="left"/>
      <w:pPr>
        <w:ind w:left="6876" w:hanging="360"/>
      </w:pPr>
      <w:rPr>
        <w:rFonts w:ascii="Wingdings" w:hAnsi="Wingdings" w:hint="default"/>
      </w:rPr>
    </w:lvl>
  </w:abstractNum>
  <w:abstractNum w:abstractNumId="4">
    <w:nsid w:val="6D325D24"/>
    <w:multiLevelType w:val="hybridMultilevel"/>
    <w:tmpl w:val="CA9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22968"/>
    <w:rsid w:val="00005139"/>
    <w:rsid w:val="00033785"/>
    <w:rsid w:val="0004521B"/>
    <w:rsid w:val="00052175"/>
    <w:rsid w:val="00075853"/>
    <w:rsid w:val="00075A29"/>
    <w:rsid w:val="00085D10"/>
    <w:rsid w:val="00092A2E"/>
    <w:rsid w:val="000A1C28"/>
    <w:rsid w:val="000B4249"/>
    <w:rsid w:val="000D1233"/>
    <w:rsid w:val="000D5234"/>
    <w:rsid w:val="000D7267"/>
    <w:rsid w:val="000E06C3"/>
    <w:rsid w:val="000E2261"/>
    <w:rsid w:val="001025C5"/>
    <w:rsid w:val="00105920"/>
    <w:rsid w:val="00107A69"/>
    <w:rsid w:val="0012371E"/>
    <w:rsid w:val="001308F4"/>
    <w:rsid w:val="00136939"/>
    <w:rsid w:val="0014617C"/>
    <w:rsid w:val="0014692E"/>
    <w:rsid w:val="00151BCB"/>
    <w:rsid w:val="00153406"/>
    <w:rsid w:val="00154C6A"/>
    <w:rsid w:val="001657D6"/>
    <w:rsid w:val="00180691"/>
    <w:rsid w:val="00193CEA"/>
    <w:rsid w:val="001A26B5"/>
    <w:rsid w:val="001A66A6"/>
    <w:rsid w:val="001A768C"/>
    <w:rsid w:val="001B3B79"/>
    <w:rsid w:val="001C66E5"/>
    <w:rsid w:val="001D0673"/>
    <w:rsid w:val="001E3D5C"/>
    <w:rsid w:val="001E70AD"/>
    <w:rsid w:val="001F042D"/>
    <w:rsid w:val="001F227F"/>
    <w:rsid w:val="001F415E"/>
    <w:rsid w:val="00202055"/>
    <w:rsid w:val="0020693C"/>
    <w:rsid w:val="0021399F"/>
    <w:rsid w:val="002367FB"/>
    <w:rsid w:val="00241420"/>
    <w:rsid w:val="00244F43"/>
    <w:rsid w:val="00245897"/>
    <w:rsid w:val="0025562F"/>
    <w:rsid w:val="00266C86"/>
    <w:rsid w:val="00277DD2"/>
    <w:rsid w:val="002814EF"/>
    <w:rsid w:val="002A5B46"/>
    <w:rsid w:val="002A716E"/>
    <w:rsid w:val="002C58ED"/>
    <w:rsid w:val="002D5656"/>
    <w:rsid w:val="002D7AB8"/>
    <w:rsid w:val="002F02FC"/>
    <w:rsid w:val="002F315C"/>
    <w:rsid w:val="00315CCE"/>
    <w:rsid w:val="00316057"/>
    <w:rsid w:val="003417EF"/>
    <w:rsid w:val="00343D34"/>
    <w:rsid w:val="00367471"/>
    <w:rsid w:val="00384E64"/>
    <w:rsid w:val="003B1039"/>
    <w:rsid w:val="003B11A7"/>
    <w:rsid w:val="003C6D63"/>
    <w:rsid w:val="003E0095"/>
    <w:rsid w:val="003F22BC"/>
    <w:rsid w:val="003F660C"/>
    <w:rsid w:val="00401DF3"/>
    <w:rsid w:val="0040235D"/>
    <w:rsid w:val="00410783"/>
    <w:rsid w:val="00415EDC"/>
    <w:rsid w:val="00430A64"/>
    <w:rsid w:val="00442FDB"/>
    <w:rsid w:val="00452628"/>
    <w:rsid w:val="00465A03"/>
    <w:rsid w:val="00482F85"/>
    <w:rsid w:val="00486BCF"/>
    <w:rsid w:val="00495360"/>
    <w:rsid w:val="004A459F"/>
    <w:rsid w:val="004E155F"/>
    <w:rsid w:val="004F058C"/>
    <w:rsid w:val="00503C81"/>
    <w:rsid w:val="0051209E"/>
    <w:rsid w:val="00517315"/>
    <w:rsid w:val="0055599B"/>
    <w:rsid w:val="0055634C"/>
    <w:rsid w:val="00563602"/>
    <w:rsid w:val="00571481"/>
    <w:rsid w:val="00586E77"/>
    <w:rsid w:val="005B0D4A"/>
    <w:rsid w:val="005B6416"/>
    <w:rsid w:val="005C30BD"/>
    <w:rsid w:val="005C4D19"/>
    <w:rsid w:val="005C68B8"/>
    <w:rsid w:val="005D55B9"/>
    <w:rsid w:val="005D6F48"/>
    <w:rsid w:val="005E09C6"/>
    <w:rsid w:val="005F0A89"/>
    <w:rsid w:val="005F1C17"/>
    <w:rsid w:val="005F2056"/>
    <w:rsid w:val="005F2456"/>
    <w:rsid w:val="005F7C36"/>
    <w:rsid w:val="00672D43"/>
    <w:rsid w:val="006823A9"/>
    <w:rsid w:val="00686E57"/>
    <w:rsid w:val="006936E8"/>
    <w:rsid w:val="0069601C"/>
    <w:rsid w:val="006B32D9"/>
    <w:rsid w:val="006B4474"/>
    <w:rsid w:val="006B470B"/>
    <w:rsid w:val="006C2DDC"/>
    <w:rsid w:val="006C4D1C"/>
    <w:rsid w:val="006C6160"/>
    <w:rsid w:val="006F1C2F"/>
    <w:rsid w:val="0071340D"/>
    <w:rsid w:val="00720C09"/>
    <w:rsid w:val="00721732"/>
    <w:rsid w:val="007225CF"/>
    <w:rsid w:val="007337FF"/>
    <w:rsid w:val="00772A1B"/>
    <w:rsid w:val="0077338E"/>
    <w:rsid w:val="00776755"/>
    <w:rsid w:val="007A0E37"/>
    <w:rsid w:val="007A2E1D"/>
    <w:rsid w:val="007B7EAE"/>
    <w:rsid w:val="007C540F"/>
    <w:rsid w:val="007D4301"/>
    <w:rsid w:val="007D43DE"/>
    <w:rsid w:val="007D472D"/>
    <w:rsid w:val="007D658F"/>
    <w:rsid w:val="007F248F"/>
    <w:rsid w:val="00804774"/>
    <w:rsid w:val="00816806"/>
    <w:rsid w:val="00817634"/>
    <w:rsid w:val="00822968"/>
    <w:rsid w:val="00836C3A"/>
    <w:rsid w:val="00863B94"/>
    <w:rsid w:val="00866075"/>
    <w:rsid w:val="00871DA7"/>
    <w:rsid w:val="008733F1"/>
    <w:rsid w:val="0088016B"/>
    <w:rsid w:val="008836BE"/>
    <w:rsid w:val="008B2191"/>
    <w:rsid w:val="008B5944"/>
    <w:rsid w:val="008B6411"/>
    <w:rsid w:val="008C50CB"/>
    <w:rsid w:val="008C6F9F"/>
    <w:rsid w:val="008D0503"/>
    <w:rsid w:val="008D480E"/>
    <w:rsid w:val="008E7AEA"/>
    <w:rsid w:val="008F3583"/>
    <w:rsid w:val="00910339"/>
    <w:rsid w:val="00914AF8"/>
    <w:rsid w:val="009250DB"/>
    <w:rsid w:val="00931DCA"/>
    <w:rsid w:val="009344C9"/>
    <w:rsid w:val="00936CA8"/>
    <w:rsid w:val="00942CC7"/>
    <w:rsid w:val="00947D10"/>
    <w:rsid w:val="0097306E"/>
    <w:rsid w:val="0097457B"/>
    <w:rsid w:val="009A5083"/>
    <w:rsid w:val="009A5DEF"/>
    <w:rsid w:val="009B5211"/>
    <w:rsid w:val="009B59A3"/>
    <w:rsid w:val="009C1D76"/>
    <w:rsid w:val="009C69A6"/>
    <w:rsid w:val="009D2E31"/>
    <w:rsid w:val="009D65F6"/>
    <w:rsid w:val="009D6D43"/>
    <w:rsid w:val="009E41C4"/>
    <w:rsid w:val="009E449B"/>
    <w:rsid w:val="009E568F"/>
    <w:rsid w:val="009F026E"/>
    <w:rsid w:val="009F44EA"/>
    <w:rsid w:val="00A004B8"/>
    <w:rsid w:val="00A07D72"/>
    <w:rsid w:val="00A158DD"/>
    <w:rsid w:val="00A235F2"/>
    <w:rsid w:val="00A23F2E"/>
    <w:rsid w:val="00A27E5C"/>
    <w:rsid w:val="00A312FA"/>
    <w:rsid w:val="00A32957"/>
    <w:rsid w:val="00A331D7"/>
    <w:rsid w:val="00A43B2F"/>
    <w:rsid w:val="00A47F54"/>
    <w:rsid w:val="00A65806"/>
    <w:rsid w:val="00A74125"/>
    <w:rsid w:val="00A80CE1"/>
    <w:rsid w:val="00A93081"/>
    <w:rsid w:val="00A945B0"/>
    <w:rsid w:val="00AB0C80"/>
    <w:rsid w:val="00AB2EA5"/>
    <w:rsid w:val="00AC4BA5"/>
    <w:rsid w:val="00AC7BA8"/>
    <w:rsid w:val="00AC7D52"/>
    <w:rsid w:val="00AD14BD"/>
    <w:rsid w:val="00AD67FA"/>
    <w:rsid w:val="00AE03D0"/>
    <w:rsid w:val="00AF2D69"/>
    <w:rsid w:val="00AF36A6"/>
    <w:rsid w:val="00B137C2"/>
    <w:rsid w:val="00B16655"/>
    <w:rsid w:val="00B319D3"/>
    <w:rsid w:val="00B404DB"/>
    <w:rsid w:val="00B90CDC"/>
    <w:rsid w:val="00B92636"/>
    <w:rsid w:val="00B93C5F"/>
    <w:rsid w:val="00BA0F3A"/>
    <w:rsid w:val="00BA5814"/>
    <w:rsid w:val="00BE4380"/>
    <w:rsid w:val="00BE4B57"/>
    <w:rsid w:val="00BF36A9"/>
    <w:rsid w:val="00BF3A2F"/>
    <w:rsid w:val="00C21198"/>
    <w:rsid w:val="00C25679"/>
    <w:rsid w:val="00C27E8C"/>
    <w:rsid w:val="00C32ABD"/>
    <w:rsid w:val="00C43D39"/>
    <w:rsid w:val="00C45277"/>
    <w:rsid w:val="00C6295C"/>
    <w:rsid w:val="00C658EC"/>
    <w:rsid w:val="00C6617D"/>
    <w:rsid w:val="00C66C63"/>
    <w:rsid w:val="00C73091"/>
    <w:rsid w:val="00C91D98"/>
    <w:rsid w:val="00CA0F01"/>
    <w:rsid w:val="00CA563F"/>
    <w:rsid w:val="00CA5EF2"/>
    <w:rsid w:val="00CB709B"/>
    <w:rsid w:val="00CB7743"/>
    <w:rsid w:val="00CC4BEC"/>
    <w:rsid w:val="00CF6974"/>
    <w:rsid w:val="00D02B7B"/>
    <w:rsid w:val="00D11286"/>
    <w:rsid w:val="00D15C94"/>
    <w:rsid w:val="00D436A2"/>
    <w:rsid w:val="00D60141"/>
    <w:rsid w:val="00D72ED9"/>
    <w:rsid w:val="00D86E83"/>
    <w:rsid w:val="00D93E44"/>
    <w:rsid w:val="00DB274E"/>
    <w:rsid w:val="00DB4286"/>
    <w:rsid w:val="00DB4808"/>
    <w:rsid w:val="00DB4958"/>
    <w:rsid w:val="00DE0EBB"/>
    <w:rsid w:val="00DF00A2"/>
    <w:rsid w:val="00E17693"/>
    <w:rsid w:val="00E32681"/>
    <w:rsid w:val="00E44E90"/>
    <w:rsid w:val="00E47089"/>
    <w:rsid w:val="00E62707"/>
    <w:rsid w:val="00E63F46"/>
    <w:rsid w:val="00E82836"/>
    <w:rsid w:val="00E832D8"/>
    <w:rsid w:val="00E952AD"/>
    <w:rsid w:val="00EB4C43"/>
    <w:rsid w:val="00EC10AF"/>
    <w:rsid w:val="00ED336D"/>
    <w:rsid w:val="00EE3D54"/>
    <w:rsid w:val="00F0200B"/>
    <w:rsid w:val="00F107DC"/>
    <w:rsid w:val="00F142C1"/>
    <w:rsid w:val="00F20537"/>
    <w:rsid w:val="00F25A38"/>
    <w:rsid w:val="00F327B9"/>
    <w:rsid w:val="00F502D7"/>
    <w:rsid w:val="00F506CF"/>
    <w:rsid w:val="00F5522D"/>
    <w:rsid w:val="00F56887"/>
    <w:rsid w:val="00F61505"/>
    <w:rsid w:val="00F64AE3"/>
    <w:rsid w:val="00F67C45"/>
    <w:rsid w:val="00F70FA4"/>
    <w:rsid w:val="00F974A4"/>
    <w:rsid w:val="00FB2327"/>
    <w:rsid w:val="00FB301F"/>
    <w:rsid w:val="00FB70BA"/>
    <w:rsid w:val="00FD02DF"/>
    <w:rsid w:val="00FD07D6"/>
    <w:rsid w:val="00FE40A1"/>
    <w:rsid w:val="00FE4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1604]"/>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8"/>
    <w:rPr>
      <w:rFonts w:ascii="Times New Roman" w:eastAsia="Times New Roman" w:hAnsi="Times New Roman"/>
    </w:rPr>
  </w:style>
  <w:style w:type="paragraph" w:styleId="Heading1">
    <w:name w:val="heading 1"/>
    <w:basedOn w:val="Normal"/>
    <w:next w:val="Normal"/>
    <w:link w:val="Heading1Char"/>
    <w:qFormat/>
    <w:rsid w:val="00822968"/>
    <w:pPr>
      <w:keepNext/>
      <w:jc w:val="center"/>
      <w:outlineLvl w:val="0"/>
    </w:pPr>
    <w:rPr>
      <w:rFonts w:ascii="Tahoma" w:hAnsi="Tahoma"/>
      <w:sz w:val="24"/>
    </w:rPr>
  </w:style>
  <w:style w:type="paragraph" w:styleId="Heading2">
    <w:name w:val="heading 2"/>
    <w:basedOn w:val="Normal"/>
    <w:next w:val="Normal"/>
    <w:link w:val="Heading2Char"/>
    <w:qFormat/>
    <w:rsid w:val="00822968"/>
    <w:pPr>
      <w:keepNext/>
      <w:outlineLvl w:val="1"/>
    </w:pPr>
    <w:rPr>
      <w:rFonts w:ascii="Tahoma" w:hAnsi="Tahoma"/>
      <w:b/>
      <w:color w:val="0000FF"/>
      <w:sz w:val="144"/>
    </w:rPr>
  </w:style>
  <w:style w:type="paragraph" w:styleId="Heading3">
    <w:name w:val="heading 3"/>
    <w:basedOn w:val="Normal"/>
    <w:next w:val="Normal"/>
    <w:link w:val="Heading3Char"/>
    <w:qFormat/>
    <w:rsid w:val="00822968"/>
    <w:pPr>
      <w:keepNext/>
      <w:outlineLvl w:val="2"/>
    </w:pPr>
    <w:rPr>
      <w:rFonts w:ascii="Tahoma" w:hAnsi="Tahoma"/>
      <w:b/>
    </w:rPr>
  </w:style>
  <w:style w:type="paragraph" w:styleId="Heading4">
    <w:name w:val="heading 4"/>
    <w:basedOn w:val="Normal"/>
    <w:next w:val="Normal"/>
    <w:link w:val="Heading4Char"/>
    <w:qFormat/>
    <w:rsid w:val="00822968"/>
    <w:pPr>
      <w:keepNext/>
      <w:spacing w:after="120"/>
      <w:jc w:val="center"/>
      <w:outlineLvl w:val="3"/>
    </w:pPr>
    <w:rPr>
      <w:rFonts w:ascii="Tahoma" w:hAnsi="Tahoma"/>
      <w:b/>
    </w:rPr>
  </w:style>
  <w:style w:type="paragraph" w:styleId="Heading5">
    <w:name w:val="heading 5"/>
    <w:basedOn w:val="Normal"/>
    <w:next w:val="Normal"/>
    <w:link w:val="Heading5Char"/>
    <w:qFormat/>
    <w:rsid w:val="00822968"/>
    <w:pPr>
      <w:keepNext/>
      <w:jc w:val="center"/>
      <w:outlineLvl w:val="4"/>
    </w:pPr>
    <w:rPr>
      <w:rFonts w:ascii="Tahoma" w:hAnsi="Tahoma"/>
      <w:color w:val="FF0000"/>
      <w:sz w:val="52"/>
    </w:rPr>
  </w:style>
  <w:style w:type="paragraph" w:styleId="Heading7">
    <w:name w:val="heading 7"/>
    <w:basedOn w:val="Normal"/>
    <w:next w:val="Normal"/>
    <w:link w:val="Heading7Char"/>
    <w:qFormat/>
    <w:rsid w:val="00822968"/>
    <w:pPr>
      <w:keepNext/>
      <w:jc w:val="center"/>
      <w:outlineLvl w:val="6"/>
    </w:pPr>
    <w:rPr>
      <w:rFonts w:ascii="Tahoma" w:hAnsi="Tahoma"/>
      <w:b/>
      <w:sz w:val="18"/>
    </w:rPr>
  </w:style>
  <w:style w:type="paragraph" w:styleId="Heading8">
    <w:name w:val="heading 8"/>
    <w:basedOn w:val="Normal"/>
    <w:next w:val="Normal"/>
    <w:link w:val="Heading8Char"/>
    <w:qFormat/>
    <w:rsid w:val="00822968"/>
    <w:pPr>
      <w:keepNext/>
      <w:outlineLvl w:val="7"/>
    </w:pPr>
    <w:rPr>
      <w:rFonts w:ascii="Tahoma" w:hAnsi="Tahoma"/>
      <w:b/>
      <w:sz w:val="16"/>
    </w:rPr>
  </w:style>
  <w:style w:type="paragraph" w:styleId="Heading9">
    <w:name w:val="heading 9"/>
    <w:basedOn w:val="Normal"/>
    <w:next w:val="Normal"/>
    <w:link w:val="Heading9Char"/>
    <w:qFormat/>
    <w:rsid w:val="00822968"/>
    <w:pPr>
      <w:keepNext/>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85411"/>
    <w:rPr>
      <w:rFonts w:ascii="Times New Roman" w:hAnsi="Times New Roman"/>
      <w:sz w:val="24"/>
      <w:szCs w:val="22"/>
    </w:rPr>
  </w:style>
  <w:style w:type="character" w:customStyle="1" w:styleId="Heading1Char">
    <w:name w:val="Heading 1 Char"/>
    <w:basedOn w:val="DefaultParagraphFont"/>
    <w:link w:val="Heading1"/>
    <w:rsid w:val="00822968"/>
    <w:rPr>
      <w:rFonts w:ascii="Tahoma" w:eastAsia="Times New Roman" w:hAnsi="Tahoma" w:cs="Times New Roman"/>
      <w:sz w:val="24"/>
      <w:szCs w:val="20"/>
    </w:rPr>
  </w:style>
  <w:style w:type="character" w:customStyle="1" w:styleId="Heading2Char">
    <w:name w:val="Heading 2 Char"/>
    <w:basedOn w:val="DefaultParagraphFont"/>
    <w:link w:val="Heading2"/>
    <w:rsid w:val="00822968"/>
    <w:rPr>
      <w:rFonts w:ascii="Tahoma" w:eastAsia="Times New Roman" w:hAnsi="Tahoma" w:cs="Times New Roman"/>
      <w:b/>
      <w:color w:val="0000FF"/>
      <w:sz w:val="144"/>
      <w:szCs w:val="20"/>
    </w:rPr>
  </w:style>
  <w:style w:type="character" w:customStyle="1" w:styleId="Heading3Char">
    <w:name w:val="Heading 3 Char"/>
    <w:basedOn w:val="DefaultParagraphFont"/>
    <w:link w:val="Heading3"/>
    <w:rsid w:val="00822968"/>
    <w:rPr>
      <w:rFonts w:ascii="Tahoma" w:eastAsia="Times New Roman" w:hAnsi="Tahoma" w:cs="Times New Roman"/>
      <w:b/>
      <w:sz w:val="20"/>
      <w:szCs w:val="20"/>
    </w:rPr>
  </w:style>
  <w:style w:type="character" w:customStyle="1" w:styleId="Heading4Char">
    <w:name w:val="Heading 4 Char"/>
    <w:basedOn w:val="DefaultParagraphFont"/>
    <w:link w:val="Heading4"/>
    <w:rsid w:val="00822968"/>
    <w:rPr>
      <w:rFonts w:ascii="Tahoma" w:eastAsia="Times New Roman" w:hAnsi="Tahoma" w:cs="Times New Roman"/>
      <w:b/>
      <w:sz w:val="20"/>
      <w:szCs w:val="20"/>
    </w:rPr>
  </w:style>
  <w:style w:type="character" w:customStyle="1" w:styleId="Heading5Char">
    <w:name w:val="Heading 5 Char"/>
    <w:basedOn w:val="DefaultParagraphFont"/>
    <w:link w:val="Heading5"/>
    <w:rsid w:val="00822968"/>
    <w:rPr>
      <w:rFonts w:ascii="Tahoma" w:eastAsia="Times New Roman" w:hAnsi="Tahoma" w:cs="Times New Roman"/>
      <w:color w:val="FF0000"/>
      <w:sz w:val="52"/>
      <w:szCs w:val="20"/>
    </w:rPr>
  </w:style>
  <w:style w:type="character" w:customStyle="1" w:styleId="Heading7Char">
    <w:name w:val="Heading 7 Char"/>
    <w:basedOn w:val="DefaultParagraphFont"/>
    <w:link w:val="Heading7"/>
    <w:rsid w:val="00822968"/>
    <w:rPr>
      <w:rFonts w:ascii="Tahoma" w:eastAsia="Times New Roman" w:hAnsi="Tahoma" w:cs="Times New Roman"/>
      <w:b/>
      <w:sz w:val="18"/>
      <w:szCs w:val="20"/>
    </w:rPr>
  </w:style>
  <w:style w:type="character" w:customStyle="1" w:styleId="Heading8Char">
    <w:name w:val="Heading 8 Char"/>
    <w:basedOn w:val="DefaultParagraphFont"/>
    <w:link w:val="Heading8"/>
    <w:rsid w:val="00822968"/>
    <w:rPr>
      <w:rFonts w:ascii="Tahoma" w:eastAsia="Times New Roman" w:hAnsi="Tahoma" w:cs="Times New Roman"/>
      <w:b/>
      <w:sz w:val="16"/>
      <w:szCs w:val="20"/>
    </w:rPr>
  </w:style>
  <w:style w:type="character" w:customStyle="1" w:styleId="Heading9Char">
    <w:name w:val="Heading 9 Char"/>
    <w:basedOn w:val="DefaultParagraphFont"/>
    <w:link w:val="Heading9"/>
    <w:rsid w:val="00822968"/>
    <w:rPr>
      <w:rFonts w:ascii="Tahoma" w:eastAsia="Times New Roman" w:hAnsi="Tahoma" w:cs="Times New Roman"/>
      <w:b/>
      <w:sz w:val="24"/>
      <w:szCs w:val="20"/>
    </w:rPr>
  </w:style>
  <w:style w:type="paragraph" w:styleId="Title">
    <w:name w:val="Title"/>
    <w:basedOn w:val="Normal"/>
    <w:link w:val="TitleChar"/>
    <w:uiPriority w:val="10"/>
    <w:qFormat/>
    <w:rsid w:val="00822968"/>
    <w:pPr>
      <w:jc w:val="center"/>
    </w:pPr>
    <w:rPr>
      <w:rFonts w:ascii="Tahoma" w:hAnsi="Tahoma"/>
      <w:b/>
      <w:sz w:val="24"/>
    </w:rPr>
  </w:style>
  <w:style w:type="character" w:customStyle="1" w:styleId="TitleChar">
    <w:name w:val="Title Char"/>
    <w:basedOn w:val="DefaultParagraphFont"/>
    <w:link w:val="Title"/>
    <w:uiPriority w:val="10"/>
    <w:rsid w:val="00822968"/>
    <w:rPr>
      <w:rFonts w:ascii="Tahoma" w:eastAsia="Times New Roman" w:hAnsi="Tahoma" w:cs="Times New Roman"/>
      <w:b/>
      <w:sz w:val="24"/>
      <w:szCs w:val="20"/>
    </w:rPr>
  </w:style>
  <w:style w:type="paragraph" w:styleId="BodyTextIndent2">
    <w:name w:val="Body Text Indent 2"/>
    <w:basedOn w:val="Normal"/>
    <w:link w:val="BodyTextIndent2Char"/>
    <w:semiHidden/>
    <w:rsid w:val="00822968"/>
    <w:pPr>
      <w:ind w:firstLine="360"/>
    </w:pPr>
    <w:rPr>
      <w:color w:val="000080"/>
      <w:sz w:val="24"/>
    </w:rPr>
  </w:style>
  <w:style w:type="character" w:customStyle="1" w:styleId="BodyTextIndent2Char">
    <w:name w:val="Body Text Indent 2 Char"/>
    <w:basedOn w:val="DefaultParagraphFont"/>
    <w:link w:val="BodyTextIndent2"/>
    <w:semiHidden/>
    <w:rsid w:val="00822968"/>
    <w:rPr>
      <w:rFonts w:ascii="Times New Roman" w:eastAsia="Times New Roman" w:hAnsi="Times New Roman" w:cs="Times New Roman"/>
      <w:color w:val="000080"/>
      <w:sz w:val="24"/>
      <w:szCs w:val="20"/>
    </w:rPr>
  </w:style>
  <w:style w:type="paragraph" w:styleId="FootnoteText">
    <w:name w:val="footnote text"/>
    <w:basedOn w:val="Normal"/>
    <w:link w:val="FootnoteTextChar"/>
    <w:semiHidden/>
    <w:rsid w:val="00822968"/>
  </w:style>
  <w:style w:type="character" w:customStyle="1" w:styleId="FootnoteTextChar">
    <w:name w:val="Footnote Text Char"/>
    <w:basedOn w:val="DefaultParagraphFont"/>
    <w:link w:val="FootnoteText"/>
    <w:semiHidden/>
    <w:rsid w:val="00822968"/>
    <w:rPr>
      <w:rFonts w:ascii="Times New Roman" w:eastAsia="Times New Roman" w:hAnsi="Times New Roman" w:cs="Times New Roman"/>
      <w:sz w:val="20"/>
      <w:szCs w:val="20"/>
    </w:rPr>
  </w:style>
  <w:style w:type="character" w:styleId="FootnoteReference">
    <w:name w:val="footnote reference"/>
    <w:basedOn w:val="DefaultParagraphFont"/>
    <w:semiHidden/>
    <w:rsid w:val="00822968"/>
    <w:rPr>
      <w:vertAlign w:val="superscript"/>
    </w:rPr>
  </w:style>
  <w:style w:type="paragraph" w:styleId="BodyText">
    <w:name w:val="Body Text"/>
    <w:basedOn w:val="Normal"/>
    <w:link w:val="BodyTextChar"/>
    <w:semiHidden/>
    <w:rsid w:val="00822968"/>
    <w:rPr>
      <w:rFonts w:ascii="Tahoma" w:hAnsi="Tahoma"/>
      <w:sz w:val="24"/>
    </w:rPr>
  </w:style>
  <w:style w:type="character" w:customStyle="1" w:styleId="BodyTextChar">
    <w:name w:val="Body Text Char"/>
    <w:basedOn w:val="DefaultParagraphFont"/>
    <w:link w:val="BodyText"/>
    <w:semiHidden/>
    <w:rsid w:val="00822968"/>
    <w:rPr>
      <w:rFonts w:ascii="Tahoma" w:eastAsia="Times New Roman" w:hAnsi="Tahoma" w:cs="Times New Roman"/>
      <w:sz w:val="24"/>
      <w:szCs w:val="20"/>
    </w:rPr>
  </w:style>
  <w:style w:type="paragraph" w:styleId="BodyText2">
    <w:name w:val="Body Text 2"/>
    <w:basedOn w:val="Normal"/>
    <w:link w:val="BodyText2Char"/>
    <w:semiHidden/>
    <w:rsid w:val="00822968"/>
    <w:rPr>
      <w:rFonts w:ascii="Tahoma" w:hAnsi="Tahoma"/>
      <w:sz w:val="18"/>
    </w:rPr>
  </w:style>
  <w:style w:type="character" w:customStyle="1" w:styleId="BodyText2Char">
    <w:name w:val="Body Text 2 Char"/>
    <w:basedOn w:val="DefaultParagraphFont"/>
    <w:link w:val="BodyText2"/>
    <w:semiHidden/>
    <w:rsid w:val="00822968"/>
    <w:rPr>
      <w:rFonts w:ascii="Tahoma" w:eastAsia="Times New Roman" w:hAnsi="Tahoma" w:cs="Times New Roman"/>
      <w:sz w:val="18"/>
      <w:szCs w:val="20"/>
    </w:rPr>
  </w:style>
  <w:style w:type="paragraph" w:styleId="BodyTextIndent3">
    <w:name w:val="Body Text Indent 3"/>
    <w:basedOn w:val="Normal"/>
    <w:link w:val="BodyTextIndent3Char"/>
    <w:semiHidden/>
    <w:rsid w:val="00822968"/>
    <w:pPr>
      <w:ind w:firstLine="360"/>
    </w:pPr>
    <w:rPr>
      <w:rFonts w:ascii="Tahoma" w:hAnsi="Tahoma"/>
      <w:sz w:val="24"/>
    </w:rPr>
  </w:style>
  <w:style w:type="character" w:customStyle="1" w:styleId="BodyTextIndent3Char">
    <w:name w:val="Body Text Indent 3 Char"/>
    <w:basedOn w:val="DefaultParagraphFont"/>
    <w:link w:val="BodyTextIndent3"/>
    <w:semiHidden/>
    <w:rsid w:val="00822968"/>
    <w:rPr>
      <w:rFonts w:ascii="Tahoma" w:eastAsia="Times New Roman" w:hAnsi="Tahoma" w:cs="Times New Roman"/>
      <w:sz w:val="24"/>
      <w:szCs w:val="20"/>
    </w:rPr>
  </w:style>
  <w:style w:type="character" w:styleId="Hyperlink">
    <w:name w:val="Hyperlink"/>
    <w:basedOn w:val="DefaultParagraphFont"/>
    <w:rsid w:val="00D36F8A"/>
    <w:rPr>
      <w:color w:val="0000FF"/>
      <w:u w:val="single"/>
    </w:rPr>
  </w:style>
  <w:style w:type="character" w:styleId="FollowedHyperlink">
    <w:name w:val="FollowedHyperlink"/>
    <w:basedOn w:val="DefaultParagraphFont"/>
    <w:rsid w:val="00D36F8A"/>
    <w:rPr>
      <w:color w:val="800080"/>
      <w:u w:val="single"/>
    </w:rPr>
  </w:style>
  <w:style w:type="paragraph" w:styleId="Header">
    <w:name w:val="header"/>
    <w:basedOn w:val="Normal"/>
    <w:link w:val="HeaderChar"/>
    <w:uiPriority w:val="99"/>
    <w:rsid w:val="00142F5F"/>
    <w:pPr>
      <w:tabs>
        <w:tab w:val="center" w:pos="4320"/>
        <w:tab w:val="right" w:pos="8640"/>
      </w:tabs>
    </w:pPr>
  </w:style>
  <w:style w:type="character" w:customStyle="1" w:styleId="HeaderChar">
    <w:name w:val="Header Char"/>
    <w:basedOn w:val="DefaultParagraphFont"/>
    <w:link w:val="Header"/>
    <w:uiPriority w:val="99"/>
    <w:rsid w:val="00142F5F"/>
    <w:rPr>
      <w:rFonts w:ascii="Times New Roman" w:eastAsia="Times New Roman" w:hAnsi="Times New Roman"/>
    </w:rPr>
  </w:style>
  <w:style w:type="paragraph" w:styleId="Footer">
    <w:name w:val="footer"/>
    <w:basedOn w:val="Normal"/>
    <w:link w:val="FooterChar"/>
    <w:uiPriority w:val="99"/>
    <w:rsid w:val="00142F5F"/>
    <w:pPr>
      <w:tabs>
        <w:tab w:val="center" w:pos="4320"/>
        <w:tab w:val="right" w:pos="8640"/>
      </w:tabs>
    </w:pPr>
  </w:style>
  <w:style w:type="character" w:customStyle="1" w:styleId="FooterChar">
    <w:name w:val="Footer Char"/>
    <w:basedOn w:val="DefaultParagraphFont"/>
    <w:link w:val="Footer"/>
    <w:uiPriority w:val="99"/>
    <w:rsid w:val="00142F5F"/>
    <w:rPr>
      <w:rFonts w:ascii="Times New Roman" w:eastAsia="Times New Roman" w:hAnsi="Times New Roman"/>
    </w:rPr>
  </w:style>
  <w:style w:type="paragraph" w:customStyle="1" w:styleId="NoSpacing2">
    <w:name w:val="No Spacing2"/>
    <w:uiPriority w:val="1"/>
    <w:qFormat/>
    <w:rsid w:val="00871DA7"/>
    <w:rPr>
      <w:rFonts w:ascii="Times New Roman" w:hAnsi="Times New Roman"/>
      <w:sz w:val="24"/>
      <w:szCs w:val="22"/>
    </w:rPr>
  </w:style>
  <w:style w:type="character" w:styleId="CommentReference">
    <w:name w:val="annotation reference"/>
    <w:basedOn w:val="DefaultParagraphFont"/>
    <w:uiPriority w:val="99"/>
    <w:semiHidden/>
    <w:unhideWhenUsed/>
    <w:rsid w:val="001A26B5"/>
    <w:rPr>
      <w:sz w:val="16"/>
      <w:szCs w:val="16"/>
    </w:rPr>
  </w:style>
  <w:style w:type="paragraph" w:styleId="CommentText">
    <w:name w:val="annotation text"/>
    <w:basedOn w:val="Normal"/>
    <w:link w:val="CommentTextChar"/>
    <w:uiPriority w:val="99"/>
    <w:semiHidden/>
    <w:unhideWhenUsed/>
    <w:rsid w:val="001A26B5"/>
  </w:style>
  <w:style w:type="character" w:customStyle="1" w:styleId="CommentTextChar">
    <w:name w:val="Comment Text Char"/>
    <w:basedOn w:val="DefaultParagraphFont"/>
    <w:link w:val="CommentText"/>
    <w:uiPriority w:val="99"/>
    <w:semiHidden/>
    <w:rsid w:val="001A26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26B5"/>
    <w:rPr>
      <w:b/>
      <w:bCs/>
    </w:rPr>
  </w:style>
  <w:style w:type="character" w:customStyle="1" w:styleId="CommentSubjectChar">
    <w:name w:val="Comment Subject Char"/>
    <w:basedOn w:val="CommentTextChar"/>
    <w:link w:val="CommentSubject"/>
    <w:uiPriority w:val="99"/>
    <w:semiHidden/>
    <w:rsid w:val="001A26B5"/>
    <w:rPr>
      <w:b/>
      <w:bCs/>
    </w:rPr>
  </w:style>
  <w:style w:type="paragraph" w:styleId="BalloonText">
    <w:name w:val="Balloon Text"/>
    <w:basedOn w:val="Normal"/>
    <w:link w:val="BalloonTextChar"/>
    <w:uiPriority w:val="99"/>
    <w:semiHidden/>
    <w:unhideWhenUsed/>
    <w:rsid w:val="001A26B5"/>
    <w:rPr>
      <w:rFonts w:ascii="Tahoma" w:hAnsi="Tahoma" w:cs="Tahoma"/>
      <w:sz w:val="16"/>
      <w:szCs w:val="16"/>
    </w:rPr>
  </w:style>
  <w:style w:type="character" w:customStyle="1" w:styleId="BalloonTextChar">
    <w:name w:val="Balloon Text Char"/>
    <w:basedOn w:val="DefaultParagraphFont"/>
    <w:link w:val="BalloonText"/>
    <w:uiPriority w:val="99"/>
    <w:semiHidden/>
    <w:rsid w:val="001A26B5"/>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D480E"/>
  </w:style>
  <w:style w:type="character" w:customStyle="1" w:styleId="EndnoteTextChar">
    <w:name w:val="Endnote Text Char"/>
    <w:basedOn w:val="DefaultParagraphFont"/>
    <w:link w:val="EndnoteText"/>
    <w:uiPriority w:val="99"/>
    <w:semiHidden/>
    <w:rsid w:val="008D480E"/>
    <w:rPr>
      <w:rFonts w:ascii="Times New Roman" w:eastAsia="Times New Roman" w:hAnsi="Times New Roman"/>
    </w:rPr>
  </w:style>
  <w:style w:type="character" w:styleId="EndnoteReference">
    <w:name w:val="endnote reference"/>
    <w:basedOn w:val="DefaultParagraphFont"/>
    <w:uiPriority w:val="99"/>
    <w:semiHidden/>
    <w:unhideWhenUsed/>
    <w:rsid w:val="008D480E"/>
    <w:rPr>
      <w:vertAlign w:val="superscript"/>
    </w:rPr>
  </w:style>
  <w:style w:type="paragraph" w:styleId="Revision">
    <w:name w:val="Revision"/>
    <w:hidden/>
    <w:uiPriority w:val="99"/>
    <w:semiHidden/>
    <w:rsid w:val="001025C5"/>
    <w:rPr>
      <w:rFonts w:ascii="Times New Roman" w:eastAsia="Times New Roman" w:hAnsi="Times New Roman"/>
    </w:rPr>
  </w:style>
  <w:style w:type="paragraph" w:styleId="DocumentMap">
    <w:name w:val="Document Map"/>
    <w:basedOn w:val="Normal"/>
    <w:link w:val="DocumentMapChar"/>
    <w:uiPriority w:val="99"/>
    <w:semiHidden/>
    <w:unhideWhenUsed/>
    <w:rsid w:val="009E568F"/>
    <w:rPr>
      <w:rFonts w:ascii="Tahoma" w:hAnsi="Tahoma" w:cs="Tahoma"/>
      <w:sz w:val="16"/>
      <w:szCs w:val="16"/>
    </w:rPr>
  </w:style>
  <w:style w:type="character" w:customStyle="1" w:styleId="DocumentMapChar">
    <w:name w:val="Document Map Char"/>
    <w:basedOn w:val="DefaultParagraphFont"/>
    <w:link w:val="DocumentMap"/>
    <w:uiPriority w:val="99"/>
    <w:semiHidden/>
    <w:rsid w:val="009E56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CD35-E30A-4895-9F6D-E5F2BBB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LAPD</Company>
  <LinksUpToDate>false</LinksUpToDate>
  <CharactersWithSpaces>4580</CharactersWithSpaces>
  <SharedDoc>false</SharedDoc>
  <HLinks>
    <vt:vector size="42" baseType="variant">
      <vt:variant>
        <vt:i4>4128890</vt:i4>
      </vt:variant>
      <vt:variant>
        <vt:i4>18</vt:i4>
      </vt:variant>
      <vt:variant>
        <vt:i4>0</vt:i4>
      </vt:variant>
      <vt:variant>
        <vt:i4>5</vt:i4>
      </vt:variant>
      <vt:variant>
        <vt:lpwstr>http:///www.suicidepreventionlifeline.org/</vt:lpwstr>
      </vt:variant>
      <vt:variant>
        <vt:lpwstr/>
      </vt:variant>
      <vt:variant>
        <vt:i4>6029389</vt:i4>
      </vt:variant>
      <vt:variant>
        <vt:i4>15</vt:i4>
      </vt:variant>
      <vt:variant>
        <vt:i4>0</vt:i4>
      </vt:variant>
      <vt:variant>
        <vt:i4>5</vt:i4>
      </vt:variant>
      <vt:variant>
        <vt:lpwstr>http://www.qprinstitute.com/</vt:lpwstr>
      </vt:variant>
      <vt:variant>
        <vt:lpwstr/>
      </vt:variant>
      <vt:variant>
        <vt:i4>2687093</vt:i4>
      </vt:variant>
      <vt:variant>
        <vt:i4>12</vt:i4>
      </vt:variant>
      <vt:variant>
        <vt:i4>0</vt:i4>
      </vt:variant>
      <vt:variant>
        <vt:i4>5</vt:i4>
      </vt:variant>
      <vt:variant>
        <vt:lpwstr>http://www.suicidology.org/</vt:lpwstr>
      </vt:variant>
      <vt:variant>
        <vt:lpwstr/>
      </vt:variant>
      <vt:variant>
        <vt:i4>7602222</vt:i4>
      </vt:variant>
      <vt:variant>
        <vt:i4>9</vt:i4>
      </vt:variant>
      <vt:variant>
        <vt:i4>0</vt:i4>
      </vt:variant>
      <vt:variant>
        <vt:i4>5</vt:i4>
      </vt:variant>
      <vt:variant>
        <vt:lpwstr>http://www.safetycenter.navy.mil/services/SuicidePrevention.htm</vt:lpwstr>
      </vt:variant>
      <vt:variant>
        <vt:lpwstr/>
      </vt:variant>
      <vt:variant>
        <vt:i4>2949157</vt:i4>
      </vt:variant>
      <vt:variant>
        <vt:i4>6</vt:i4>
      </vt:variant>
      <vt:variant>
        <vt:i4>0</vt:i4>
      </vt:variant>
      <vt:variant>
        <vt:i4>5</vt:i4>
      </vt:variant>
      <vt:variant>
        <vt:lpwstr>http://afspp.afms.mil/</vt:lpwstr>
      </vt:variant>
      <vt:variant>
        <vt:lpwstr/>
      </vt:variant>
      <vt:variant>
        <vt:i4>1704023</vt:i4>
      </vt:variant>
      <vt:variant>
        <vt:i4>3</vt:i4>
      </vt:variant>
      <vt:variant>
        <vt:i4>0</vt:i4>
      </vt:variant>
      <vt:variant>
        <vt:i4>5</vt:i4>
      </vt:variant>
      <vt:variant>
        <vt:lpwstr>http://www-nehc.med.navy.mil/hp/suicide/index.htm</vt:lpwstr>
      </vt:variant>
      <vt:variant>
        <vt:lpwstr/>
      </vt:variant>
      <vt:variant>
        <vt:i4>7995426</vt:i4>
      </vt:variant>
      <vt:variant>
        <vt:i4>0</vt:i4>
      </vt:variant>
      <vt:variant>
        <vt:i4>0</vt:i4>
      </vt:variant>
      <vt:variant>
        <vt:i4>5</vt:i4>
      </vt:variant>
      <vt:variant>
        <vt:lpwstr>http://www.armyg1.army.mil/hr/suicide/training.asp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N3032</dc:creator>
  <cp:keywords/>
  <dc:description/>
  <cp:lastModifiedBy>DSB</cp:lastModifiedBy>
  <cp:revision>2</cp:revision>
  <cp:lastPrinted>2008-07-19T02:18:00Z</cp:lastPrinted>
  <dcterms:created xsi:type="dcterms:W3CDTF">2008-07-23T04:42:00Z</dcterms:created>
  <dcterms:modified xsi:type="dcterms:W3CDTF">2008-07-23T04:42:00Z</dcterms:modified>
</cp:coreProperties>
</file>